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63" w:rsidRPr="00FE2063" w:rsidRDefault="00FE2063" w:rsidP="00FE2063">
      <w:pPr>
        <w:shd w:val="clear" w:color="auto" w:fill="EDFFDF"/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9"/>
          <w:kern w:val="36"/>
          <w:sz w:val="34"/>
          <w:szCs w:val="34"/>
          <w:lang w:eastAsia="ru-RU"/>
        </w:rPr>
      </w:pPr>
      <w:r w:rsidRPr="00FE2063">
        <w:rPr>
          <w:rFonts w:ascii="Verdana" w:eastAsia="Times New Roman" w:hAnsi="Verdana" w:cs="Times New Roman"/>
          <w:b/>
          <w:bCs/>
          <w:color w:val="000000"/>
          <w:spacing w:val="19"/>
          <w:kern w:val="36"/>
          <w:sz w:val="34"/>
          <w:szCs w:val="34"/>
          <w:lang w:eastAsia="ru-RU"/>
        </w:rPr>
        <w:t>Нормы ГТО для школьников 9-10 лет (2 ступень)</w: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95pt" o:hralign="left" o:hrstd="t" o:hrnoshade="t" o:hr="t" fillcolor="#c7d3bd" stroked="f"/>
        </w:pic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95pt" o:hralign="left" o:hrstd="t" o:hrnoshade="t" o:hr="t" fillcolor="#c7d3bd" stroked="f"/>
        </w:pict>
      </w:r>
    </w:p>
    <w:p w:rsidR="00FE2063" w:rsidRPr="00FE2063" w:rsidRDefault="00FE2063" w:rsidP="00FE2063">
      <w:pPr>
        <w:shd w:val="clear" w:color="auto" w:fill="EDFFDF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E206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Нормативы ВФСК ГТО для детей (школьников 9 и 10 лет), актуальны для 2017г</w: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95pt" o:hralign="left" o:hrstd="t" o:hrnoshade="t" o:hr="t" fillcolor="#c7d3bd" stroked="f"/>
        </w:pic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63" w:rsidRPr="00FE2063" w:rsidRDefault="00FE2063" w:rsidP="00FE2063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E20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ОБЯЗАТЕЛЬНЫЕ ИСПЫТАНИЯ (ТЕСТЫ)</w: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847"/>
        <w:gridCol w:w="1456"/>
        <w:gridCol w:w="1561"/>
        <w:gridCol w:w="1456"/>
        <w:gridCol w:w="1238"/>
        <w:gridCol w:w="1561"/>
        <w:gridCol w:w="1421"/>
      </w:tblGrid>
      <w:tr w:rsidR="00FE2063" w:rsidRPr="00FE2063" w:rsidTr="00FE2063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Бег на 60 метров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12,9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Бег на 1 километр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6:10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6:50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пальцами</w:t>
            </w:r>
          </w:p>
        </w:tc>
      </w:tr>
    </w:tbl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6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FE2063" w:rsidRPr="00FE2063" w:rsidRDefault="00FE2063" w:rsidP="00FE2063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E20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ИСПЫТАНИЯ (ТЕСТЫ) НА ВЫБОР</w: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847"/>
        <w:gridCol w:w="1456"/>
        <w:gridCol w:w="1561"/>
        <w:gridCol w:w="1456"/>
        <w:gridCol w:w="1238"/>
        <w:gridCol w:w="1561"/>
        <w:gridCol w:w="1421"/>
      </w:tblGrid>
      <w:tr w:rsidR="00FE2063" w:rsidRPr="00FE2063" w:rsidTr="00FE2063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Прыжок в длину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 разбега (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или прыжок в 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длину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с места (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125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Бег на лыжах 1км (</w:t>
            </w:r>
            <w:proofErr w:type="spellStart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6:45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7:45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8:15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8:20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8:40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бег на лыжах 2км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кросс 2км по пересечённой местности (для бесснежных районов страны)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Плавание без учёта времени (метров)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</w:tr>
    </w:tbl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95pt" o:hralign="left" o:hrstd="t" o:hrnoshade="t" o:hr="t" fillcolor="#c7d3bd" stroked="f"/>
        </w:pic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95pt" o:hralign="left" o:hrstd="t" o:hrnoshade="t" o:hr="t" fillcolor="#c7d3bd" stroked="f"/>
        </w:pic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63" w:rsidRPr="00FE2063" w:rsidRDefault="00FE2063" w:rsidP="00FE2063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E20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УСЛОВИЕ ПОЛУЧЕНИЯ ЗНАЧКА ГТО</w: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456"/>
        <w:gridCol w:w="1561"/>
        <w:gridCol w:w="1456"/>
        <w:gridCol w:w="1238"/>
        <w:gridCol w:w="1561"/>
        <w:gridCol w:w="1421"/>
      </w:tblGrid>
      <w:tr w:rsidR="00FE2063" w:rsidRPr="00FE2063" w:rsidTr="00FE2063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</w:tr>
      <w:tr w:rsidR="00FE2063" w:rsidRPr="00FE2063" w:rsidTr="00FE206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E2063" w:rsidRPr="00FE2063" w:rsidRDefault="00FE2063" w:rsidP="00FE2063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95pt" o:hralign="left" o:hrstd="t" o:hrnoshade="t" o:hr="t" fillcolor="#c7d3bd" stroked="f"/>
        </w:pic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.95pt" o:hralign="left" o:hrstd="t" o:hrnoshade="t" o:hr="t" fillcolor="#c7d3bd" stroked="f"/>
        </w:pic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63" w:rsidRPr="00FE2063" w:rsidRDefault="00FE2063" w:rsidP="00FE2063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FE20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ПРАВИЛА ВЫПОЛНЕНИЯ УПРАЖНЕНИЙ:</w:t>
      </w:r>
    </w:p>
    <w:p w:rsidR="00FE2063" w:rsidRPr="00FE2063" w:rsidRDefault="00FE2063" w:rsidP="00FE20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0502"/>
      </w:tblGrid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длинные дистанции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Бег на выносливость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1) подтягивание рывками или с махами ног (туловища);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подбородок не поднялся выше грифа перекладины;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отсутствие фиксации на 0,5 секунд исходного положения;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4) разновременное сгибание рук.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из виса лёжа на низкой перекладине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Подтягивание из виса лежа на низкой 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перекладине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Высота грифа перекладины для участников I - III ступеней - 90 см. Высота грифа перекладины для участников IV - IX ступеней - 110 см.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1) подтягивания с рывками или с </w:t>
            </w:r>
            <w:proofErr w:type="spellStart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прогибанием</w:t>
            </w:r>
            <w:proofErr w:type="spellEnd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туловища;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подбородок не поднялся выше грифа перекладины;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отсутствие фиксации на 0,5 секунд исходного положения;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4) разновременное сгибание рук.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лёжа на полу (отжимания)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Тестирование сгибания и разгибания рук в упоре лежа на полу, может 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 применением «контактной платформы», либо без нее. Сгибание и разгибание рук в упоре лежа на полу, выполняется из исходного положения: 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1) касание пола коленями, бедрами, тазом;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нарушение прямой линии «плечи - туловище – ноги»;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отсутствие фиксации на 0,5 секунд исходного положения;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4) поочередное разгибание рук;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5) отсутствие касания грудью пола (платформы);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стоя с прямыми ногами на полу или на гимнастической скамье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 Величина гибкости измеряется в сантиметрах. Результат выше уровня гимнастической скамьи определяется знаком «</w:t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, ниже - знаком «+».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1) сгибание ног в коленях;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фиксация результата пальцами одной руки;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отсутствие фиксации результата в течение 2 секунд.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разбега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Измерение производится по перпендикулярной прямой от места отталкивания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1) заступ за линию измерения или касание ее;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выполнение отталкивания с предварительного подскока;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отталкивание ногами разновременно.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Метание мяча и спортивного снаряда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Для тестирования используются мяч весом 50-57 гр. и спортивный снаряд весом 500 гр. и 700 гр.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Метание выполняется с места или прямого разбега способом «из-за спины через плечо». Другие способы метания запрещены.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tabs>
                <w:tab w:val="left" w:pos="148"/>
              </w:tabs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Участники II - IV ступеней выполняют метание мяча весом 50-57 гр., участники V - VII ступеней выполняют метание спортивного снаряда весом 700 и 500 г.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1) Заступ за линию метания;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Снаряд не попал в «коридор»;</w:t>
            </w: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proofErr w:type="gramEnd"/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Попытка выполнена без разрешения судьи.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Испытание может проводиться как в бассейне, так и в специально оборудованных местах на водоемах.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Стартуйте, в зависимости от предпочтений, с тумбочки, бортика или из воды.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Способ плавания - произвольный и не влияет на результаты оценки.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Завершив дистанцию, коснитесь бортика любой частью тела.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данном испытании запрещено идти по дну, использовать подручные средства для сохранения плавучести.</w:t>
            </w:r>
          </w:p>
        </w:tc>
      </w:tr>
      <w:tr w:rsidR="00FE2063" w:rsidRPr="00FE2063" w:rsidTr="00FE2063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FE2063" w:rsidRPr="00FE2063" w:rsidRDefault="00FE2063" w:rsidP="00FE2063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E206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 плавании на 50 метров выполните поворот любым удобным способом, но обязательно коснитесь бортика бассейна руками или ногами.</w:t>
            </w:r>
          </w:p>
        </w:tc>
      </w:tr>
    </w:tbl>
    <w:p w:rsidR="00667A13" w:rsidRDefault="00667A13"/>
    <w:sectPr w:rsidR="00667A13" w:rsidSect="00FE206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2063"/>
    <w:rsid w:val="000048D3"/>
    <w:rsid w:val="00077F27"/>
    <w:rsid w:val="00667A13"/>
    <w:rsid w:val="00AA4223"/>
    <w:rsid w:val="00C356C3"/>
    <w:rsid w:val="00FE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3"/>
  </w:style>
  <w:style w:type="paragraph" w:styleId="1">
    <w:name w:val="heading 1"/>
    <w:basedOn w:val="a"/>
    <w:link w:val="10"/>
    <w:uiPriority w:val="9"/>
    <w:qFormat/>
    <w:rsid w:val="00FE20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7721</Characters>
  <Application>Microsoft Office Word</Application>
  <DocSecurity>0</DocSecurity>
  <Lines>64</Lines>
  <Paragraphs>18</Paragraphs>
  <ScaleCrop>false</ScaleCrop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2017-10-12T04:40:00Z</dcterms:created>
  <dcterms:modified xsi:type="dcterms:W3CDTF">2017-10-12T04:41:00Z</dcterms:modified>
</cp:coreProperties>
</file>