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4" w:rsidRPr="001B2B79" w:rsidRDefault="00B30D64" w:rsidP="001B2B7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F87369" w:rsidRDefault="00F87369" w:rsidP="001B2B79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F87369">
        <w:rPr>
          <w:rFonts w:ascii="Times New Roman" w:eastAsiaTheme="minorHAnsi" w:hAnsi="Times New Roman"/>
          <w:sz w:val="32"/>
          <w:szCs w:val="32"/>
        </w:rPr>
        <w:t>Методическая разработка «Нормативы и методы оценки общефизической и специальной физической подготовки»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F87369">
        <w:rPr>
          <w:rFonts w:ascii="Times New Roman" w:eastAsiaTheme="minorHAnsi" w:hAnsi="Times New Roman"/>
          <w:sz w:val="32"/>
          <w:szCs w:val="32"/>
        </w:rPr>
        <w:t>к общеразвивающей программе «Танцевальный спорт»</w:t>
      </w:r>
    </w:p>
    <w:p w:rsidR="00F87369" w:rsidRPr="00F87369" w:rsidRDefault="00F87369" w:rsidP="001B2B79">
      <w:pPr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>
        <w:rPr>
          <w:rFonts w:ascii="Times New Roman" w:eastAsiaTheme="minorHAnsi" w:hAnsi="Times New Roman"/>
          <w:sz w:val="32"/>
          <w:szCs w:val="32"/>
        </w:rPr>
        <w:t>педагога дополнительного образования Куклиной О.В.</w:t>
      </w:r>
    </w:p>
    <w:p w:rsidR="00F87369" w:rsidRDefault="00F87369" w:rsidP="001B2B7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80A05" w:rsidRDefault="00D80A05" w:rsidP="001B2B7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80A05" w:rsidRDefault="00D80A05" w:rsidP="00D80A0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Для оценки общефизической и специальной подготовки танцоров ФГОС рекомендует проводить тестирование уровня индивидуального развития. В данной работе проанализированы и обобщены нормативы по оценке двигательной и физической подготовленности детей и приложена краткая инструкция по проведению тестирования.</w:t>
      </w:r>
    </w:p>
    <w:p w:rsidR="00F87369" w:rsidRDefault="00F87369" w:rsidP="001B2B7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КОНТРОЛЬНЫЕ НОРМАТИВЫ ПО ОФП И ИХ ОЦЕНКА</w:t>
      </w: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1260"/>
        <w:gridCol w:w="2340"/>
        <w:gridCol w:w="1440"/>
      </w:tblGrid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попыток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выполнению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см и менее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см и более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туловища </w:t>
            </w:r>
            <w:proofErr w:type="gramStart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 сед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и менее раз за 20 сек.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 более раз за 20 сек.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 с высокого старта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6 сек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 сек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раз по 6 метров: за 20 и менее сек.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20 сек.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«Складочка» в положении стоя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счет 10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 счетов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Незачет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Мостик из положения лежа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мостик 10 сек.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мостик или менее 10 сек.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Незачет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скакалке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раз подряд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менее 30 раз подряд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Незачет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Пистолетик на правой и левой ноге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раз на одной ноге, не подставляя другую ногу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10 раз или с </w:t>
            </w:r>
            <w:proofErr w:type="spellStart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подставлением</w:t>
            </w:r>
            <w:proofErr w:type="spellEnd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свободной ноги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Незачет 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шпагаты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выполнение любого шпагата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Согнутые колени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не до пола, колени согнуты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1B2B79" w:rsidRPr="001B2B79" w:rsidTr="00AA63EB"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Ласточка на правой и левой ноге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счет 10, ноги прямые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равновесия менее 10 счетов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Незачет </w:t>
            </w:r>
          </w:p>
        </w:tc>
      </w:tr>
      <w:tr w:rsidR="001B2B79" w:rsidRPr="001B2B79" w:rsidTr="00AA63EB">
        <w:trPr>
          <w:trHeight w:val="728"/>
        </w:trPr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 1 оборот в обе стороны с приземлением на 2 ноги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360º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360º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Незачет </w:t>
            </w:r>
          </w:p>
        </w:tc>
      </w:tr>
      <w:tr w:rsidR="001B2B79" w:rsidRPr="001B2B79" w:rsidTr="00AA63EB">
        <w:trPr>
          <w:trHeight w:val="887"/>
        </w:trPr>
        <w:tc>
          <w:tcPr>
            <w:tcW w:w="828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Перекидной прыжок</w:t>
            </w:r>
          </w:p>
        </w:tc>
        <w:tc>
          <w:tcPr>
            <w:tcW w:w="126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Приземление на 1 ногу</w:t>
            </w:r>
          </w:p>
        </w:tc>
        <w:tc>
          <w:tcPr>
            <w:tcW w:w="1440" w:type="dxa"/>
            <w:vAlign w:val="center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Незачет </w:t>
            </w:r>
          </w:p>
        </w:tc>
      </w:tr>
    </w:tbl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НОРМАТИВЫ 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2880"/>
        <w:gridCol w:w="2518"/>
      </w:tblGrid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00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B2B79" w:rsidRPr="001B2B79" w:rsidTr="00AA63EB">
        <w:tc>
          <w:tcPr>
            <w:tcW w:w="9286" w:type="dxa"/>
            <w:gridSpan w:val="4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(сек.)</w:t>
            </w: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C0C0C0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не менее 3 баллов</w:t>
            </w:r>
          </w:p>
        </w:tc>
      </w:tr>
      <w:tr w:rsidR="001B2B79" w:rsidRPr="001B2B79" w:rsidTr="00AA63EB">
        <w:tc>
          <w:tcPr>
            <w:tcW w:w="9286" w:type="dxa"/>
            <w:gridSpan w:val="4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(сек.)</w:t>
            </w: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C0C0C0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не менее 3 баллов</w:t>
            </w:r>
          </w:p>
        </w:tc>
      </w:tr>
      <w:tr w:rsidR="001B2B79" w:rsidRPr="001B2B79" w:rsidTr="00AA63EB">
        <w:tc>
          <w:tcPr>
            <w:tcW w:w="9286" w:type="dxa"/>
            <w:gridSpan w:val="4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места (</w:t>
            </w:r>
            <w:proofErr w:type="gramStart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C0C0C0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не менее 3 баллов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FFFFFF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C0C0C0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не менее 3 баллов</w:t>
            </w:r>
          </w:p>
        </w:tc>
      </w:tr>
      <w:tr w:rsidR="001B2B79" w:rsidRPr="001B2B79" w:rsidTr="00AA63EB">
        <w:tc>
          <w:tcPr>
            <w:tcW w:w="9286" w:type="dxa"/>
            <w:gridSpan w:val="4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 туловища (количество раз в мин.)</w:t>
            </w: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C0C0C0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не менее 3 баллов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 w:val="restart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Отжимания 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в мин.)</w:t>
            </w: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2B79" w:rsidRPr="001B2B79" w:rsidTr="00AA63EB">
        <w:trPr>
          <w:cantSplit/>
        </w:trPr>
        <w:tc>
          <w:tcPr>
            <w:tcW w:w="2988" w:type="dxa"/>
            <w:vMerge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8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2B79" w:rsidRPr="001B2B79" w:rsidTr="00AA63EB">
        <w:tc>
          <w:tcPr>
            <w:tcW w:w="9286" w:type="dxa"/>
            <w:gridSpan w:val="4"/>
            <w:shd w:val="clear" w:color="auto" w:fill="C0C0C0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Набрать не менее 3 баллов</w:t>
            </w:r>
          </w:p>
        </w:tc>
      </w:tr>
    </w:tbl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Стандартная программа тестирования включает: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бег 30 м со старта; 2) бег на 1000 метров; 3) челночный бег 3х10 м; 4) 10-секундный бег  на месте с максимальной частотой движений; 5) прыжок в длину с места; 6) прыжок вверх с места; 7) прыжки с «прибавками»; 8) подтягивание из виса на руках; 9) бросок набивного мяча; 10) </w:t>
      </w:r>
      <w:proofErr w:type="spell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выкрут</w:t>
      </w:r>
      <w:proofErr w:type="spell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палкой;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11) наклон вперед.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Ниже дана краткая инструкция по проведению тестирования юных спортсменов по указанной программе.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1) Бег 30 м с высокого старта,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Проводится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дорожке стадиона или легкоатлетического манежа в спортивной обуви без шипов. Количество стартующих в забеге определяется условиями, при которых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бегущие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мешают друг другу. После 10-15-минутной разминки дается старт.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2) Бег на 1000 метров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те же.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3) Челночный бег 3х10 м. с.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 Тест проводят в спортивном зале на ровной дорожке длиной не менее 12-13 м. Отмеряют 10-метровый участок, начало, и конец которого отмечают линией («стартовая» и «финишная» черта). За каждой чертой – два полукруга радиусом 50 см с центром на черте. На дальний полукруг за финишной линией кладут деревянный кубик (5 см). Спортсмен становится за ближней чертой до линии старта и по команде «СТАРТ» начинает бег в сторону финишной черты, обегает полукруг, берет кубик и возвращается до линии старта. Затем кладет кубик (бросать не разрешается) в полукруг на стартовой линии и снова бежит к дальней финишной черте, пробегая ее. Учитывают время выполнения задания от команды «СТАРТ» и  до пересечения линии финиша.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4) Бег на месте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максимальном темпе, учитывая количество беговых шагов. Тестирование проводят в помещении  с использованием простейшего приспособления: между двумя стойками на расстоянии 1 метра натягивают эластичный резиновый бинт на высоте колена спортсмена согнутого под прямым углом ноги. По команде “Марш” спортсмен начинает с максимальной частотой движений быстрый бег на месте,  каждый раз касаясь бедром ноги натянутой резины (и умножается на 2) 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Прыжок в длину с места, см.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выполняют толчком двух ног от линии или края доски на покрытие, исключающее жесткое приземление. Измерение дальности прыжка осуществляется стальной рулеткой.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Прыжок вверх, см.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выполняется толчком двух ног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взмахом рук от поверхности пола. Измерение высоты прыжка проводят рулеткой или сантиметровой лентой, по методике Абалакова.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Прыжки с «прибавками».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минимальных прибавлений в прыжках в длину с места. Процедура тестирования следующая: по максимальному результату прыжки в длину с места определяют границы, в пределах которых спортсмену предстоит производить прибавки.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расстоянии ¼ величины максимального результата спортсмена отмечают мелом (или другим ориентиром, не мешающим выполнению упражнения) первую границу. Линию второй границы отмечают на расстоянии ¾ максимального результата. В диапазоне отмеченных границ, каждый раз от линии старта, спортсмен совершает прыжки, последовательно увеличивая их дальность. Подсчет прибавок прекращают, как только спортсмен достиг второй границы (дальнего от старта ориентира) или если в двух прыжках  подряд он не «прибавил» длину прыжка. Засчитывают прыжки («прибавки»), которые по своей длине превышают предыдущие. Испытуемый имеет право на пробную попытку.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1B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Подтягивание в висе на перекладине, количество раз.</w:t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Не засчитываются при вспомогательном движении рук и туловища.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9) Бросок набивного мяча весом 2 кг вперед из-за головы, см. Выполняют из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сидя ноги врозь, мяч в вытянутых руках над головой. Перед броском спортсмен занимает у линии старт. Положение, при котором тазовый угол, образуемый при разведении ног, не выходит за стартовую линию. Дальность броска измеряется рулеткой.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proofErr w:type="spell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Выкрут</w:t>
      </w:r>
      <w:proofErr w:type="spell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рук с палкой, см. На палке нанесены деления с точностью до 1 см (или наклеена сантиметровая лента). Из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руки внизу хватом палки сверху. Поднимают  прямые руки вверх и переводят палку назад за спину. Не сгибая рук в локтевых суставах, возвращают палку в исходное положение. Определяют расстояние между внутренними точками хвата.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11) Наклон вперед, см. Выполняется из положения, стоя на гимнастической скамейке, ноги вместе, выпрямлены. Глубину наклона измеряют по расстоянию между кончиками пальцев рук и верхней поверхностью скамейки с помощью 2-х укрепленных вертикально к скамейке линеек таким образом, чтобы нулевые отметки совпадали с верхним краем скамейки. Одна линейка обращена вверх, другая вниз. Если кончики пальцев испытуемого ниже верхнего края скамейки, результат записывают со знаком   « + », если выше – со знаком « </w:t>
      </w:r>
      <w:proofErr w:type="gram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- »</w:t>
      </w:r>
      <w:proofErr w:type="gram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Не разрешается сгибать колени и делать рывковые движения.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Комплекс упражнений, используемых для развития</w:t>
      </w: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координационных способностей танцоров</w:t>
      </w: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А.В.Кузнецов</w:t>
      </w:r>
      <w:proofErr w:type="spellEnd"/>
      <w:r w:rsidRPr="001B2B79">
        <w:rPr>
          <w:rFonts w:ascii="Times New Roman" w:eastAsia="Times New Roman" w:hAnsi="Times New Roman"/>
          <w:sz w:val="24"/>
          <w:szCs w:val="24"/>
          <w:lang w:eastAsia="ru-RU"/>
        </w:rPr>
        <w:t>, А.К. Тихомиров)</w:t>
      </w: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Беговые, общеразвивающие и специальные упражнения, выполняемые под метроном, под музыку.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Упражнения на время исполнения двигательного действия (по методике Е.Ю. </w:t>
      </w:r>
      <w:proofErr w:type="gramStart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Розина</w:t>
      </w:r>
      <w:proofErr w:type="gramEnd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Симметричные и асимметричные прыжки типа «классиков» с максимальной скоростью, в половину скорости; упражнения на точность приземления.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Воспроизведение музыкального ритма хлопками рук и выстукиванием ног; исполнение в процессе ходьбы движений, воспроизводящих музыкальные ритмы.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Вращение на месте переступанием (на 180, 360, 540, 720 градусов) в обе стороны с закрытыми глазами на «точность поворота»; вращение на месте переступанием (5 и 10 оборотов) с максимальной скоростью, в 2 раза медленнее; прыжки (туры) с поворотом на 90, 180, 270, 360, 540 градусов в обе стороны «на точность», тоже с закрытыми глазами.</w:t>
      </w:r>
      <w:proofErr w:type="gramEnd"/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Челночный бег 6х9 метров за определённое время от лучшего результата; фиксация статических поз («пистолетик», «ласточка», «цапля</w:t>
      </w:r>
      <w:proofErr w:type="gramStart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) </w:t>
      </w:r>
      <w:proofErr w:type="gramEnd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3, 5, 8 секунд с различным положением рук и свободной ноги (игра «фигура во времени»).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Броски мячей разного веса на точность попадания в цель.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Ходьба по узкой (7 см) скамейке за назначенное время.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Игры для развития </w:t>
      </w:r>
      <w:proofErr w:type="spellStart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сенсомоторики</w:t>
      </w:r>
      <w:proofErr w:type="spellEnd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: «дружный хлопок», «точное построение», «считать время», «пятнашки – жди время», «рукопожатие», «запуск спутника», «точней прыжок».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Игры для проявления свойств внимания: «спор зимы и весны», «перестрелка», «охотники и утки», «невод», «круговая охота», «запомни своё место в строю», «запомни много команд», «запрещённые движения», «делай наоборот», «посчитай флажки».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Электронные игры типа «Ну, погоди!» и телевизионные (с применением </w:t>
      </w:r>
      <w:proofErr w:type="spellStart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телеприставки</w:t>
      </w:r>
      <w:proofErr w:type="spellEnd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Методики – упражнения: минимальное приращение временного интервала; минимальное приращение пространственного интервала; минимальное приращение усилия при прыжке вверх с места на </w:t>
      </w:r>
      <w:proofErr w:type="spellStart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>тензоплатформе</w:t>
      </w:r>
      <w:proofErr w:type="spellEnd"/>
      <w:r w:rsidRPr="001B2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самоконтроль быстроты сенсомоторного реагирования; восприятие и воспроизведение по памяти совершаемых действий по пространственным, временным и динамическим характеристикам движения. </w:t>
      </w: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рекомендованные нормативы по Специальной физической подготовке.</w:t>
      </w: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B79">
        <w:rPr>
          <w:rFonts w:ascii="Times New Roman" w:eastAsia="Times New Roman" w:hAnsi="Times New Roman"/>
          <w:b/>
          <w:sz w:val="24"/>
          <w:szCs w:val="24"/>
          <w:lang w:eastAsia="ru-RU"/>
        </w:rPr>
        <w:t>(Могут приниматься в течение года)</w:t>
      </w: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B79" w:rsidRPr="001B2B79" w:rsidRDefault="001B2B79" w:rsidP="001B2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52"/>
        <w:gridCol w:w="3960"/>
      </w:tblGrid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ИСПОЛНЕНИЮ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Наклон вперед, обхватив руками голени в основной стойке, держать 3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Грудь плотно касается бедер спина и ноги прямые, держать без лишнего напряжения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Мост с захватом за голеностопные суставы из </w:t>
            </w:r>
            <w:proofErr w:type="spell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и.п</w:t>
            </w:r>
            <w:proofErr w:type="spell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стойка, ноги на ширине плеч, держать 3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Одновременный и плотный захват двумя руками; ноги и руки прямые, держать без излишнего напряжения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(</w:t>
            </w:r>
            <w:proofErr w:type="spell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выкрут</w:t>
            </w:r>
            <w:proofErr w:type="spell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палки назад и вперед в основной стойке</w:t>
            </w:r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Кисти плотно соединены, руки прямые, </w:t>
            </w:r>
            <w:proofErr w:type="spell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выкрут</w:t>
            </w:r>
            <w:proofErr w:type="spell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одновременный</w:t>
            </w:r>
            <w:proofErr w:type="gramEnd"/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Шпагат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</w:t>
            </w:r>
            <w:proofErr w:type="gram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(левая) держать 5 с</w:t>
            </w:r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Бедро плотно касается пола, туловище вертикально без </w:t>
            </w:r>
            <w:proofErr w:type="spell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прогибания</w:t>
            </w:r>
            <w:proofErr w:type="spell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плечи и таз прямо, держать без лишнего напряжения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Прямой шпагат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</w:t>
            </w:r>
            <w:proofErr w:type="gram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(левая), держать 5 с </w:t>
            </w:r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Бедро плотно касается пола, туловище вертикально, таз назад не уводить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Высокое равновесие на носке правой (левой), держать 10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Сохранять точную форму равновесия на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высоком</w:t>
            </w:r>
            <w:proofErr w:type="gram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полупальце</w:t>
            </w:r>
            <w:proofErr w:type="spellEnd"/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толчком двумя, руки на поясе</w:t>
            </w:r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высоту 52см и выше, с хорошей осанкой, прямыми носками, без колебательных движений и с приземлением на место отталкивания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Прыжки с двойным вращением скакалки за 30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прыжков с осанкой, прямыми ногами, вытянутыми носками, без запутывания скакалки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Сгибание и разгибание рук в упоре лежа за 15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раз, полное сгибание и разгибание рук без остановок, туловище прямое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Поднимание ног в висе на гимнастической стенке за 15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раз, без разгибания, с прямыми ногами, вытянутыми носками, до касания за головой без остановок</w:t>
            </w:r>
          </w:p>
        </w:tc>
      </w:tr>
      <w:tr w:rsidR="001B2B79" w:rsidRPr="001B2B79" w:rsidTr="00AA63EB">
        <w:tc>
          <w:tcPr>
            <w:tcW w:w="516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2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Прогибания</w:t>
            </w:r>
            <w:proofErr w:type="spellEnd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назад лежа на животе за 15 </w:t>
            </w:r>
            <w:proofErr w:type="gramStart"/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60" w:type="dxa"/>
          </w:tcPr>
          <w:p w:rsidR="001B2B79" w:rsidRPr="001B2B79" w:rsidRDefault="001B2B79" w:rsidP="001B2B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раз, руки соединены, прямые, амплитуда 135 град (вверх-назад), без остановок, с опусканием на грудь</w:t>
            </w:r>
          </w:p>
        </w:tc>
      </w:tr>
    </w:tbl>
    <w:p w:rsidR="001B2B79" w:rsidRPr="001B2B79" w:rsidRDefault="001B2B79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B79" w:rsidRPr="001B2B79" w:rsidRDefault="006447E1" w:rsidP="001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обследования оформляются в виде протоколов. Такой вид помогает неоднократно возвращаться к начальным результатам, сравнивая и анализируя их. Анализ этих обследований показывает уровень и динамику развития основных движений и двигательных качеств детей и помогает определить успешность освоения программного  матнриала.</w:t>
      </w:r>
    </w:p>
    <w:p w:rsidR="00BC64F1" w:rsidRDefault="00BC64F1"/>
    <w:sectPr w:rsidR="00BC64F1" w:rsidSect="001B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F"/>
    <w:rsid w:val="001B2B79"/>
    <w:rsid w:val="00536CD4"/>
    <w:rsid w:val="005754EA"/>
    <w:rsid w:val="006447E1"/>
    <w:rsid w:val="00701E29"/>
    <w:rsid w:val="00B30D64"/>
    <w:rsid w:val="00B372CF"/>
    <w:rsid w:val="00BC64F1"/>
    <w:rsid w:val="00D80A05"/>
    <w:rsid w:val="00E44753"/>
    <w:rsid w:val="00F8736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10</cp:revision>
  <dcterms:created xsi:type="dcterms:W3CDTF">2022-02-13T04:25:00Z</dcterms:created>
  <dcterms:modified xsi:type="dcterms:W3CDTF">2022-02-13T10:56:00Z</dcterms:modified>
</cp:coreProperties>
</file>