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91" w:rsidRDefault="002E5191" w:rsidP="002E5191">
      <w:pPr>
        <w:pStyle w:val="a3"/>
        <w:spacing w:before="0" w:beforeAutospacing="0" w:after="0" w:afterAutospacing="0"/>
        <w:jc w:val="center"/>
      </w:pPr>
      <w:r w:rsidRPr="002E5191">
        <w:rPr>
          <w:rFonts w:asciiTheme="majorHAnsi" w:eastAsiaTheme="majorEastAsia" w:hAnsi="Cambria" w:cstheme="majorBidi"/>
          <w:color w:val="000000" w:themeColor="text1"/>
          <w:kern w:val="24"/>
        </w:rPr>
        <w:t xml:space="preserve">Александр Алексеевич </w:t>
      </w:r>
      <w:r w:rsidRPr="002E5191">
        <w:rPr>
          <w:b/>
          <w:bCs/>
        </w:rPr>
        <w:t xml:space="preserve">Головачёв </w:t>
      </w:r>
      <w:r w:rsidRPr="002E5191">
        <w:rPr>
          <w:rFonts w:asciiTheme="majorHAnsi" w:eastAsiaTheme="majorEastAsia" w:hAnsi="Cambria" w:cstheme="majorBidi"/>
          <w:color w:val="000000" w:themeColor="text1"/>
          <w:kern w:val="24"/>
        </w:rPr>
        <w:t>– дважды герой</w:t>
      </w:r>
      <w:r w:rsidRPr="002E5191">
        <w:rPr>
          <w:rFonts w:asciiTheme="majorHAnsi" w:eastAsiaTheme="majorEastAsia" w:hAnsi="Cambria" w:cstheme="majorBidi"/>
          <w:color w:val="000000" w:themeColor="text1"/>
          <w:kern w:val="24"/>
          <w:u w:val="single"/>
        </w:rPr>
        <w:t xml:space="preserve"> </w:t>
      </w:r>
      <w:r w:rsidRPr="002E5191">
        <w:rPr>
          <w:rFonts w:asciiTheme="majorHAnsi" w:eastAsiaTheme="majorEastAsia" w:hAnsi="Cambria" w:cstheme="majorBidi"/>
          <w:color w:val="000000" w:themeColor="text1"/>
          <w:kern w:val="24"/>
        </w:rPr>
        <w:t>Советского Союза, гвардии полковник</w:t>
      </w:r>
      <w:r>
        <w:rPr>
          <w:rFonts w:asciiTheme="majorHAnsi" w:eastAsiaTheme="majorEastAsia" w:hAnsi="Cambria" w:cstheme="majorBidi"/>
          <w:color w:val="000000" w:themeColor="text1"/>
          <w:kern w:val="24"/>
        </w:rPr>
        <w:t>.</w:t>
      </w:r>
    </w:p>
    <w:p w:rsidR="00DA352B" w:rsidRDefault="002E5191">
      <w:r w:rsidRPr="002E5191">
        <w:rPr>
          <w:b/>
          <w:bCs/>
        </w:rPr>
        <w:t>Командир</w:t>
      </w:r>
      <w:r w:rsidRPr="002E5191">
        <w:t xml:space="preserve"> 23-й г</w:t>
      </w:r>
      <w:r w:rsidRPr="002E5191">
        <w:rPr>
          <w:b/>
          <w:bCs/>
        </w:rPr>
        <w:t xml:space="preserve">вардейской мотострелковой бригады </w:t>
      </w:r>
      <w:r w:rsidRPr="002E5191">
        <w:t xml:space="preserve">7-го гвардейского </w:t>
      </w:r>
      <w:r w:rsidRPr="002E5191">
        <w:rPr>
          <w:b/>
          <w:bCs/>
        </w:rPr>
        <w:t>танкового</w:t>
      </w:r>
      <w:r w:rsidRPr="002E5191">
        <w:t xml:space="preserve"> корпуса 3-й гвардейской танковой армии</w:t>
      </w:r>
      <w:r w:rsidRPr="002E519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6854A" wp14:editId="23443D01">
                <wp:simplePos x="0" y="0"/>
                <wp:positionH relativeFrom="column">
                  <wp:posOffset>10273665</wp:posOffset>
                </wp:positionH>
                <wp:positionV relativeFrom="paragraph">
                  <wp:posOffset>713105</wp:posOffset>
                </wp:positionV>
                <wp:extent cx="45719" cy="257175"/>
                <wp:effectExtent l="0" t="0" r="0" b="0"/>
                <wp:wrapNone/>
                <wp:docPr id="4" name="Заголовок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flipV="1">
                          <a:off x="0" y="0"/>
                          <a:ext cx="45719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5191" w:rsidRDefault="002E5191" w:rsidP="002E519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6854A" id="Заголовок 3" o:spid="_x0000_s1026" style="position:absolute;margin-left:808.95pt;margin-top:56.15pt;width:3.6pt;height:2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" filled="f" stroked="f">
                <v:path arrowok="t"/>
                <o:lock v:ext="edit" grouping="t"/>
                <v:textbox>
                  <w:txbxContent>
                    <w:p w:rsidR="002E5191" w:rsidRDefault="002E5191" w:rsidP="002E519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.</w:t>
      </w:r>
    </w:p>
    <w:p w:rsidR="002E5191" w:rsidRPr="002E5191" w:rsidRDefault="002E5191" w:rsidP="002E5191">
      <w:r w:rsidRPr="002E5191">
        <w:rPr>
          <w:b/>
          <w:bCs/>
        </w:rPr>
        <w:t xml:space="preserve">А. А. Головачёв родился 27 ноября (10 декабря) 1909 года в селе </w:t>
      </w:r>
      <w:proofErr w:type="spellStart"/>
      <w:r w:rsidRPr="002E5191">
        <w:rPr>
          <w:b/>
          <w:bCs/>
        </w:rPr>
        <w:t>Любохна</w:t>
      </w:r>
      <w:proofErr w:type="spellEnd"/>
      <w:r w:rsidRPr="002E5191">
        <w:rPr>
          <w:b/>
          <w:bCs/>
        </w:rPr>
        <w:t xml:space="preserve"> Брянского уезда Орловской губернии (ныне посёлок городского типа в </w:t>
      </w:r>
      <w:proofErr w:type="spellStart"/>
      <w:r w:rsidRPr="002E5191">
        <w:rPr>
          <w:b/>
          <w:bCs/>
        </w:rPr>
        <w:t>Дятьковском</w:t>
      </w:r>
      <w:proofErr w:type="spellEnd"/>
      <w:r w:rsidRPr="002E5191">
        <w:rPr>
          <w:b/>
          <w:bCs/>
        </w:rPr>
        <w:t xml:space="preserve"> районе Брянской области), в семье рабочего.</w:t>
      </w:r>
    </w:p>
    <w:p w:rsidR="002E5191" w:rsidRDefault="002E5191" w:rsidP="002E5191">
      <w:r w:rsidRPr="002E5191">
        <w:t xml:space="preserve">С </w:t>
      </w:r>
      <w:r w:rsidRPr="002E5191">
        <w:rPr>
          <w:b/>
          <w:bCs/>
        </w:rPr>
        <w:t>1941</w:t>
      </w:r>
      <w:r w:rsidRPr="002E5191">
        <w:t xml:space="preserve"> года Головачёв </w:t>
      </w:r>
      <w:r w:rsidRPr="002E5191">
        <w:rPr>
          <w:bCs/>
        </w:rPr>
        <w:t>на фронтах</w:t>
      </w:r>
      <w:r w:rsidRPr="002E5191">
        <w:rPr>
          <w:b/>
          <w:bCs/>
        </w:rPr>
        <w:t xml:space="preserve"> </w:t>
      </w:r>
      <w:r w:rsidRPr="002E5191">
        <w:t xml:space="preserve">Великой Отечественной войны, с марта </w:t>
      </w:r>
      <w:r w:rsidRPr="002E5191">
        <w:rPr>
          <w:b/>
          <w:bCs/>
        </w:rPr>
        <w:t>1942</w:t>
      </w:r>
      <w:r w:rsidRPr="002E5191">
        <w:t xml:space="preserve"> года </w:t>
      </w:r>
      <w:r w:rsidRPr="002E5191">
        <w:rPr>
          <w:bCs/>
        </w:rPr>
        <w:t>командир</w:t>
      </w:r>
      <w:r w:rsidRPr="002E5191">
        <w:t xml:space="preserve"> 1326-го стрелкового</w:t>
      </w:r>
      <w:r>
        <w:t xml:space="preserve"> полка 415-й стрелковой дивизии, </w:t>
      </w:r>
      <w:r w:rsidRPr="002E5191">
        <w:t>с августа 1942 года — 52-й мотострелковой бригадой 15-го танкового корпуса 3-й танковой армии.</w:t>
      </w:r>
    </w:p>
    <w:p w:rsidR="002E5191" w:rsidRPr="002E5191" w:rsidRDefault="002E5191" w:rsidP="002E5191">
      <w:r w:rsidRPr="002E5191">
        <w:rPr>
          <w:bCs/>
        </w:rPr>
        <w:t xml:space="preserve">Успехи и подвиги бригады полковника Головачёва </w:t>
      </w:r>
      <w:proofErr w:type="gramStart"/>
      <w:r w:rsidRPr="002E5191">
        <w:rPr>
          <w:bCs/>
        </w:rPr>
        <w:t>во время</w:t>
      </w:r>
      <w:proofErr w:type="gramEnd"/>
      <w:r w:rsidRPr="002E5191">
        <w:rPr>
          <w:bCs/>
        </w:rPr>
        <w:t xml:space="preserve"> Львовско-</w:t>
      </w:r>
      <w:proofErr w:type="spellStart"/>
      <w:r w:rsidRPr="002E5191">
        <w:rPr>
          <w:bCs/>
        </w:rPr>
        <w:t>Сандомирской</w:t>
      </w:r>
      <w:proofErr w:type="spellEnd"/>
      <w:r w:rsidRPr="002E5191">
        <w:rPr>
          <w:bCs/>
        </w:rPr>
        <w:t xml:space="preserve"> операции были по заслугам отмечены указом Президиума Верховного Совета СССР от 23 сентября 1944 года. Этим указом командиру 23-й гвардейской мотострелковой бригады гвардии полковнику Головачёву Александру Алексеевичу присвоено звание Героя </w:t>
      </w:r>
      <w:proofErr w:type="gramStart"/>
      <w:r w:rsidRPr="002E5191">
        <w:rPr>
          <w:bCs/>
        </w:rPr>
        <w:t>Советского  Союза</w:t>
      </w:r>
      <w:proofErr w:type="gramEnd"/>
      <w:r w:rsidRPr="002E5191">
        <w:rPr>
          <w:bCs/>
        </w:rPr>
        <w:t>.</w:t>
      </w:r>
    </w:p>
    <w:p w:rsidR="002E5191" w:rsidRPr="002E5191" w:rsidRDefault="002E5191" w:rsidP="002E5191">
      <w:r w:rsidRPr="002E5191">
        <w:rPr>
          <w:b/>
          <w:bCs/>
        </w:rPr>
        <w:t xml:space="preserve">6 марта 1945 года </w:t>
      </w:r>
      <w:r w:rsidRPr="002E5191">
        <w:t xml:space="preserve">гвардии полковник Головачёв А. А. </w:t>
      </w:r>
      <w:r w:rsidRPr="002E5191">
        <w:rPr>
          <w:b/>
          <w:bCs/>
        </w:rPr>
        <w:t xml:space="preserve">погиб в бою в Силезии </w:t>
      </w:r>
      <w:r w:rsidRPr="002E5191">
        <w:t xml:space="preserve">в районе </w:t>
      </w:r>
      <w:proofErr w:type="spellStart"/>
      <w:r w:rsidRPr="002E5191">
        <w:t>Логау</w:t>
      </w:r>
      <w:proofErr w:type="spellEnd"/>
      <w:r w:rsidRPr="002E5191">
        <w:t xml:space="preserve"> (ныне территории Польши) </w:t>
      </w:r>
      <w:r w:rsidRPr="002E5191">
        <w:rPr>
          <w:b/>
          <w:bCs/>
        </w:rPr>
        <w:t xml:space="preserve">в результате ранения осколком вражеского снаряда. </w:t>
      </w:r>
      <w:r w:rsidRPr="002E5191">
        <w:t>Похоронен в городе Васильков Киевской области Украины.</w:t>
      </w:r>
    </w:p>
    <w:p w:rsidR="002E5191" w:rsidRPr="002E5191" w:rsidRDefault="002E5191" w:rsidP="002E5191">
      <w:r w:rsidRPr="002E5191">
        <w:rPr>
          <w:bCs/>
        </w:rPr>
        <w:t xml:space="preserve">Указом Президиума Верховного Совета СССР от 6 апреля 1945 года командир 23-й гвардейской мотострелковой бригады, </w:t>
      </w:r>
      <w:r w:rsidRPr="002E5191">
        <w:rPr>
          <w:bCs/>
          <w:u w:val="single"/>
        </w:rPr>
        <w:t>Герой Советского Союза</w:t>
      </w:r>
      <w:r w:rsidRPr="002E5191">
        <w:rPr>
          <w:bCs/>
        </w:rPr>
        <w:t xml:space="preserve">, </w:t>
      </w:r>
    </w:p>
    <w:p w:rsidR="002E5191" w:rsidRPr="002E5191" w:rsidRDefault="002E5191" w:rsidP="002E5191">
      <w:r w:rsidRPr="002E5191">
        <w:rPr>
          <w:bCs/>
        </w:rPr>
        <w:t>гвардии полковник Головачёв Александр Алексеевич посмертно награждён</w:t>
      </w:r>
    </w:p>
    <w:p w:rsidR="002E5191" w:rsidRPr="002E5191" w:rsidRDefault="002E5191" w:rsidP="002E5191">
      <w:r w:rsidRPr="002E5191">
        <w:rPr>
          <w:bCs/>
        </w:rPr>
        <w:t xml:space="preserve"> второй медалью «Золотая Звезда».</w:t>
      </w:r>
    </w:p>
    <w:p w:rsidR="002E5191" w:rsidRPr="002E5191" w:rsidRDefault="002E5191" w:rsidP="002E5191">
      <w:pPr>
        <w:rPr>
          <w:bCs/>
        </w:rPr>
      </w:pPr>
      <w:r w:rsidRPr="002E5191">
        <w:rPr>
          <w:bCs/>
        </w:rPr>
        <w:t>Орден Ленина (23.09.1944)</w:t>
      </w:r>
      <w:r w:rsidRPr="002E5191">
        <w:rPr>
          <w:bCs/>
        </w:rPr>
        <w:br/>
        <w:t>Три Ордена Красного Знамени (21.07.1942, 04.08.1943, 03.01.1944)</w:t>
      </w:r>
    </w:p>
    <w:p w:rsidR="002E5191" w:rsidRDefault="002E5191" w:rsidP="002E5191">
      <w:r w:rsidRPr="002E5191">
        <w:t>Два Ордена Суворова II-й степени (31.03.1943, 10.01.1944).</w:t>
      </w:r>
      <w:bookmarkStart w:id="0" w:name="_GoBack"/>
      <w:bookmarkEnd w:id="0"/>
      <w:r w:rsidRPr="002E5191">
        <w:br/>
      </w:r>
      <w:r w:rsidRPr="002E5191">
        <w:tab/>
        <w:t>Орден Красной Звезды (1944)</w:t>
      </w:r>
    </w:p>
    <w:p w:rsidR="002E5191" w:rsidRDefault="002E5191" w:rsidP="002E5191">
      <w:r w:rsidRPr="002E5191">
        <w:t>Медаль «За оборону Москвы» (1944)</w:t>
      </w:r>
    </w:p>
    <w:p w:rsidR="002E5191" w:rsidRPr="002E5191" w:rsidRDefault="002E5191" w:rsidP="002E5191">
      <w:pPr>
        <w:rPr>
          <w:bCs/>
        </w:rPr>
      </w:pPr>
      <w:r w:rsidRPr="002E5191">
        <w:rPr>
          <w:bCs/>
        </w:rPr>
        <w:t xml:space="preserve">На родине дважды Героя, в посёлке </w:t>
      </w:r>
      <w:proofErr w:type="spellStart"/>
      <w:r w:rsidRPr="002E5191">
        <w:rPr>
          <w:bCs/>
        </w:rPr>
        <w:t>Любохна</w:t>
      </w:r>
      <w:proofErr w:type="spellEnd"/>
      <w:r w:rsidRPr="002E5191">
        <w:rPr>
          <w:bCs/>
        </w:rPr>
        <w:t xml:space="preserve">, в 1951 году был установлен его бронзовый бюст. </w:t>
      </w:r>
      <w:r w:rsidRPr="002E5191">
        <w:rPr>
          <w:bCs/>
        </w:rPr>
        <w:br/>
        <w:t>Местная средняя школа также носит его имя.</w:t>
      </w:r>
    </w:p>
    <w:p w:rsidR="002E5191" w:rsidRPr="002E5191" w:rsidRDefault="002E5191" w:rsidP="002E5191">
      <w:r w:rsidRPr="002E5191">
        <w:lastRenderedPageBreak/>
        <w:drawing>
          <wp:inline distT="0" distB="0" distL="0" distR="0" wp14:anchorId="34ADC02A" wp14:editId="2AAEED44">
            <wp:extent cx="8229600" cy="5256584"/>
            <wp:effectExtent l="0" t="0" r="0" b="127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5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2E5191" w:rsidRPr="002E5191" w:rsidSect="002E5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1"/>
    <w:rsid w:val="002E5191"/>
    <w:rsid w:val="00D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5F1F"/>
  <w15:chartTrackingRefBased/>
  <w15:docId w15:val="{A2D22994-525D-4D7D-8D58-8F701FCA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1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2020-04-29T02:37:00Z</dcterms:created>
  <dcterms:modified xsi:type="dcterms:W3CDTF">2020-04-29T02:46:00Z</dcterms:modified>
</cp:coreProperties>
</file>